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054F4" w14:textId="77777777" w:rsidR="00D9695D" w:rsidRPr="00301CF1" w:rsidRDefault="00D9695D" w:rsidP="0030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5DBB0C3D" w14:textId="77777777" w:rsidR="003B788A" w:rsidRPr="00301CF1" w:rsidRDefault="003B788A" w:rsidP="00301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>Осенний семестр 2023-2024 учебного года</w:t>
      </w:r>
    </w:p>
    <w:p w14:paraId="6BD15979" w14:textId="77777777" w:rsidR="003B788A" w:rsidRPr="00301CF1" w:rsidRDefault="003B788A" w:rsidP="00301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>Образовательная программа «7M05105 Генетика»</w:t>
      </w:r>
    </w:p>
    <w:p w14:paraId="59626493" w14:textId="77777777" w:rsidR="003B788A" w:rsidRPr="00301CF1" w:rsidRDefault="003B788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0AC0E" w14:textId="61554F01" w:rsidR="003B788A" w:rsidRPr="00301CF1" w:rsidRDefault="00D9695D" w:rsidP="00301CF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Инструкция</w:t>
      </w:r>
    </w:p>
    <w:p w14:paraId="16975A2A" w14:textId="2EB951B7" w:rsidR="00D9695D" w:rsidRPr="00301CF1" w:rsidRDefault="00D9695D" w:rsidP="00301C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sz w:val="24"/>
          <w:szCs w:val="24"/>
          <w:lang w:val="ru-RU"/>
        </w:rPr>
        <w:t xml:space="preserve">по проведению практических занятий </w:t>
      </w:r>
      <w:r w:rsidR="003B788A" w:rsidRPr="00301CF1">
        <w:rPr>
          <w:rFonts w:ascii="Times New Roman" w:hAnsi="Times New Roman" w:cs="Times New Roman"/>
          <w:sz w:val="24"/>
          <w:szCs w:val="24"/>
          <w:lang w:val="ru-RU"/>
        </w:rPr>
        <w:t xml:space="preserve">по курсу </w:t>
      </w:r>
      <w:r w:rsidR="003B788A" w:rsidRPr="00301CF1">
        <w:rPr>
          <w:rFonts w:ascii="Times New Roman" w:hAnsi="Times New Roman" w:cs="Times New Roman"/>
          <w:snapToGrid w:val="0"/>
          <w:sz w:val="24"/>
          <w:szCs w:val="24"/>
          <w:lang w:val="en-US"/>
        </w:rPr>
        <w:t>ID</w:t>
      </w:r>
      <w:r w:rsidR="003B788A" w:rsidRPr="00301CF1">
        <w:rPr>
          <w:rFonts w:ascii="Times New Roman" w:hAnsi="Times New Roman" w:cs="Times New Roman"/>
          <w:snapToGrid w:val="0"/>
          <w:sz w:val="24"/>
          <w:szCs w:val="24"/>
        </w:rPr>
        <w:t xml:space="preserve"> 101590-</w:t>
      </w:r>
      <w:r w:rsidR="003B788A" w:rsidRPr="00301CF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</w:t>
      </w:r>
      <w:r w:rsidR="003B788A" w:rsidRPr="00301CF1">
        <w:rPr>
          <w:rFonts w:ascii="Times New Roman" w:hAnsi="Times New Roman" w:cs="Times New Roman"/>
          <w:color w:val="000000"/>
          <w:sz w:val="24"/>
          <w:szCs w:val="24"/>
        </w:rPr>
        <w:t>Генофонд, селекция растений и животных</w:t>
      </w:r>
      <w:r w:rsidR="003B788A" w:rsidRPr="00301C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068A6AA" w14:textId="77777777" w:rsidR="00301CF1" w:rsidRDefault="00301CF1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E70BD6" w14:textId="3EDB5C17" w:rsidR="00E839C4" w:rsidRPr="00301CF1" w:rsidRDefault="0061325E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ПЗ1. </w:t>
      </w:r>
      <w:r w:rsidR="00B74BEB"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Обсуждение закона гомологических рядов наследственной изменчивости Н.И. Вавилова.</w:t>
      </w:r>
    </w:p>
    <w:p w14:paraId="4813CEE3" w14:textId="2E76C107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sz w:val="24"/>
          <w:szCs w:val="24"/>
          <w:lang w:val="ru-RU"/>
        </w:rPr>
        <w:t>Оценка 5 б.</w:t>
      </w:r>
    </w:p>
    <w:p w14:paraId="51965ABC" w14:textId="71DD4B51" w:rsidR="0061325E" w:rsidRPr="00301CF1" w:rsidRDefault="0061325E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вопросы:</w:t>
      </w:r>
    </w:p>
    <w:p w14:paraId="68F62D94" w14:textId="068A5117" w:rsidR="0061325E" w:rsidRPr="00301CF1" w:rsidRDefault="0061325E" w:rsidP="00301CF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Сущность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закона гомологических рядов наследственной изменчивости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25B602C3" w14:textId="55908317" w:rsidR="0061325E" w:rsidRPr="00301CF1" w:rsidRDefault="0061325E" w:rsidP="00301CF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Как вы понимаете гомологические ряды?</w:t>
      </w:r>
    </w:p>
    <w:p w14:paraId="769870CA" w14:textId="15107189" w:rsidR="0061325E" w:rsidRPr="00301CF1" w:rsidRDefault="0061325E" w:rsidP="00301CF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Какова полная формулировка закона Н.И. Вавилова?</w:t>
      </w:r>
    </w:p>
    <w:p w14:paraId="62F27707" w14:textId="1EC7107D" w:rsidR="0061325E" w:rsidRPr="00301CF1" w:rsidRDefault="0061325E" w:rsidP="00301CF1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Как этот закон используется в популяционной генетике, изучении генофондов и в практической селекции?</w:t>
      </w:r>
    </w:p>
    <w:p w14:paraId="2CF7DADA" w14:textId="5986B35A" w:rsidR="000A2B08" w:rsidRPr="00301CF1" w:rsidRDefault="000A2B08" w:rsidP="00301C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 группах по два чело</w:t>
      </w:r>
      <w:r w:rsidR="001E519A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в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ека вышеуказанные вопросы. </w:t>
      </w:r>
    </w:p>
    <w:p w14:paraId="3A55FDA6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3128FAB7" w14:textId="673A1574" w:rsidR="0061325E" w:rsidRPr="00301CF1" w:rsidRDefault="0061325E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Источники литературы</w:t>
      </w:r>
      <w:r w:rsidR="009F5E43"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и интернет-ресурсы</w:t>
      </w: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:</w:t>
      </w:r>
    </w:p>
    <w:p w14:paraId="0E92C69B" w14:textId="319C9F18" w:rsidR="0061325E" w:rsidRPr="00301CF1" w:rsidRDefault="0061325E" w:rsidP="00301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1.</w:t>
      </w:r>
      <w:r w:rsidRPr="00301C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Вавилов Н. И. </w:t>
      </w:r>
      <w:hyperlink r:id="rId5" w:history="1">
        <w:r w:rsidRPr="00301CF1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Закон гомологических рядов в наследственной изменчивости</w:t>
        </w:r>
      </w:hyperlink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// Теоретические основы селекции растений / под ред. Н. И. Вавилова. М.; Л. : </w:t>
      </w:r>
      <w:hyperlink r:id="rId6" w:tooltip="Колос (издательство)" w:history="1">
        <w:r w:rsidRPr="00301CF1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Сельхозгиз</w:t>
        </w:r>
      </w:hyperlink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, 1935. Т. 1 : Общая селекция растений. С. 75-128.</w:t>
      </w:r>
    </w:p>
    <w:p w14:paraId="2FD9E3A7" w14:textId="79301DC2" w:rsidR="0061325E" w:rsidRPr="0061325E" w:rsidRDefault="00BC023B" w:rsidP="00301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hyperlink r:id="rId7" w:tooltip="Медников, Борис Михайлович" w:history="1">
        <w:r w:rsidR="0061325E" w:rsidRPr="0061325E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Медников Б. М.</w:t>
        </w:r>
      </w:hyperlink>
      <w:r w:rsidR="0061325E" w:rsidRPr="0061325E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 Закон гомологической изменчивости (К 60-летию со дня открытия Н. И. Вавиловым закона) М.: </w:t>
      </w:r>
      <w:hyperlink r:id="rId8" w:tooltip="Знание (издательство, Москва)" w:history="1">
        <w:r w:rsidR="0061325E" w:rsidRPr="0061325E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Знание</w:t>
        </w:r>
      </w:hyperlink>
      <w:r w:rsidR="0061325E" w:rsidRPr="0061325E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, 1980. 64 с.</w:t>
      </w:r>
    </w:p>
    <w:p w14:paraId="3D7EA764" w14:textId="77777777" w:rsidR="00BC023B" w:rsidRPr="00301CF1" w:rsidRDefault="00BC023B" w:rsidP="00301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="0061325E" w:rsidRPr="0061325E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Медников Б. М. Ещё раз о законе гомологических рядов в наследственной изменчивости. // </w:t>
      </w:r>
      <w:hyperlink r:id="rId9" w:tooltip="Природа (журнал)" w:history="1">
        <w:r w:rsidR="0061325E" w:rsidRPr="0061325E">
          <w:rPr>
            <w:rFonts w:ascii="Times New Roman" w:eastAsia="Times New Roman" w:hAnsi="Times New Roman" w:cs="Times New Roman"/>
            <w:kern w:val="0"/>
            <w:sz w:val="24"/>
            <w:szCs w:val="24"/>
            <w:lang/>
            <w14:ligatures w14:val="none"/>
          </w:rPr>
          <w:t>Природа</w:t>
        </w:r>
      </w:hyperlink>
      <w:r w:rsidR="0061325E" w:rsidRPr="0061325E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, 1989, N 7, с. 27-35.</w:t>
      </w:r>
    </w:p>
    <w:p w14:paraId="45BB1F3B" w14:textId="01F5C6F1" w:rsidR="00BC023B" w:rsidRPr="00301CF1" w:rsidRDefault="00BC023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4.</w:t>
      </w:r>
      <w:r w:rsidRPr="00301CF1">
        <w:rPr>
          <w:rFonts w:ascii="Times New Roman" w:hAnsi="Times New Roman" w:cs="Times New Roman"/>
          <w:sz w:val="24"/>
          <w:szCs w:val="24"/>
        </w:rPr>
        <w:t xml:space="preserve"> </w:t>
      </w:r>
      <w:r w:rsidRPr="00BC023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Вавилов Н. И.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301CF1">
        <w:rPr>
          <w:rFonts w:ascii="Times New Roman" w:hAnsi="Times New Roman" w:cs="Times New Roman"/>
          <w:sz w:val="24"/>
          <w:szCs w:val="24"/>
        </w:rPr>
        <w:t>Закон гомологических рядов в наследственной изменчивости.</w:t>
      </w:r>
    </w:p>
    <w:p w14:paraId="30635ABC" w14:textId="5F2976F3" w:rsidR="00BC023B" w:rsidRPr="00301CF1" w:rsidRDefault="00BC023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BC023B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Л.: Наука, 1987. 256 с.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(</w:t>
      </w:r>
      <w:hyperlink r:id="rId10" w:history="1">
        <w:r w:rsidR="00B74BEB" w:rsidRPr="00301CF1">
          <w:rPr>
            <w:rStyle w:val="a4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/>
            <w14:ligatures w14:val="none"/>
          </w:rPr>
          <w:t>https://evolbiol.ru/vavilov.htm</w:t>
        </w:r>
      </w:hyperlink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)</w:t>
      </w:r>
    </w:p>
    <w:p w14:paraId="79AAA8B6" w14:textId="21D05CBA" w:rsidR="00B74BEB" w:rsidRPr="00BC023B" w:rsidRDefault="00B74BE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 </w:t>
      </w: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Purugganan, M.D. Vavilov’s law and phenotypes across species. Nat Rev Genet </w:t>
      </w:r>
      <w:r w:rsidRPr="00301C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23</w:t>
      </w: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, 262–263 (2022). https://doi.org/10.1038/s41576-022-00464-x</w:t>
      </w:r>
    </w:p>
    <w:p w14:paraId="5B5CF673" w14:textId="517EE5EF" w:rsidR="0061325E" w:rsidRPr="00301CF1" w:rsidRDefault="00BC023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="0061325E" w:rsidRPr="00301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25E" w:rsidRPr="00301CF1">
        <w:rPr>
          <w:rFonts w:ascii="Times New Roman" w:hAnsi="Times New Roman" w:cs="Times New Roman"/>
          <w:sz w:val="24"/>
          <w:szCs w:val="24"/>
          <w:lang w:val="en-US"/>
        </w:rPr>
        <w:t>EgeVideo</w:t>
      </w:r>
      <w:proofErr w:type="spellEnd"/>
      <w:r w:rsidR="0061325E" w:rsidRPr="00301CF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https://egevideo.ru/stati/genetika/zakon-gomologicheskikh-ryadov-nasledstvennoy-izmenchivosti-n-i-vavilova/#:~:text=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Закон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%2C%20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открытый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%20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Вавиловым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%2C%20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очень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%20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важен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получить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%20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%20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помощью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%20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искусственного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%20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мутагенеза</w:t>
      </w:r>
      <w:r w:rsidR="0061325E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549CB42" w14:textId="7C8ADF47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42BE775" w14:textId="0365A9F5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П32. Обсуждение достижений в селекции на примере генофонда пшеницы и других злаков. </w:t>
      </w:r>
    </w:p>
    <w:p w14:paraId="1CE30E0A" w14:textId="77777777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5 б.</w:t>
      </w:r>
    </w:p>
    <w:p w14:paraId="3C7403CB" w14:textId="0275BD4D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Основные вопросы:</w:t>
      </w:r>
    </w:p>
    <w:p w14:paraId="21571401" w14:textId="175982F7" w:rsidR="009F5E43" w:rsidRPr="00301CF1" w:rsidRDefault="009F5E43" w:rsidP="00301CF1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Современное состояние мирового генофонда мягкой пшеницы.</w:t>
      </w:r>
    </w:p>
    <w:p w14:paraId="4821924F" w14:textId="2739452D" w:rsidR="009F5E43" w:rsidRPr="00301CF1" w:rsidRDefault="009F5E43" w:rsidP="00301CF1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Современное состояние мирового генофонда твердой пшеницы.</w:t>
      </w:r>
    </w:p>
    <w:p w14:paraId="109BE9C8" w14:textId="2198D2D8" w:rsidR="009F5E43" w:rsidRPr="00301CF1" w:rsidRDefault="009F5E43" w:rsidP="00301CF1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Современное состояние мирового генофонда ячменя и проса.</w:t>
      </w:r>
    </w:p>
    <w:p w14:paraId="11F9CC97" w14:textId="15883E15" w:rsidR="009F5E43" w:rsidRPr="00301CF1" w:rsidRDefault="009F5E43" w:rsidP="00301CF1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Анализ генофондов диких и других злаков.</w:t>
      </w:r>
    </w:p>
    <w:p w14:paraId="0A73D8B9" w14:textId="63CF1384" w:rsidR="009F5E43" w:rsidRPr="00301CF1" w:rsidRDefault="009F5E43" w:rsidP="00301CF1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Изучение генофонда многолетних трав (злаков).</w:t>
      </w:r>
    </w:p>
    <w:p w14:paraId="171CE944" w14:textId="77777777" w:rsidR="001E519A" w:rsidRPr="00301CF1" w:rsidRDefault="001E519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F89DA49" w14:textId="029E532C" w:rsidR="001E519A" w:rsidRPr="00301CF1" w:rsidRDefault="001E519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 группах по два человека вышеуказанные вопросы. Представить обоснованное заключение о современном состоянии генофонда </w:t>
      </w:r>
      <w:r w:rsidR="00243865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пшеницы и других злаков в международном масштабе. </w:t>
      </w:r>
    </w:p>
    <w:p w14:paraId="5EF65EBD" w14:textId="77777777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4A66BCCC" w14:textId="5B3D6FC9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Источники литературы и интернет-ресурсы:</w:t>
      </w:r>
    </w:p>
    <w:p w14:paraId="1955948B" w14:textId="0EDBB1F2" w:rsidR="009F5E43" w:rsidRPr="00301CF1" w:rsidRDefault="009F5E43" w:rsidP="00301CF1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 xml:space="preserve">Беспалова Л.А. Развитие генофонда как главный фактор третьей зеленой революции в селекции пшеницы// Вестник 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РАН.-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2015.- Т. 85.- № 1.- С.9-11.</w:t>
      </w:r>
    </w:p>
    <w:p w14:paraId="1C6AD747" w14:textId="3E06F4A0" w:rsidR="009F5E43" w:rsidRPr="00301CF1" w:rsidRDefault="009F5E43" w:rsidP="00301CF1">
      <w:pPr>
        <w:pStyle w:val="a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Ляпунова О. А., Андреева А. С. Сорта и линии, пополнившие генофонд твердой пшеницы ВИР в 2000–2019 гг //Труды по прикладной ботанике, генетике и селекции. – 2020. – Т. 181. – №. 1. – С. 7-16</w:t>
      </w:r>
      <w:r w:rsidR="00E42AF2"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</w:t>
      </w:r>
    </w:p>
    <w:p w14:paraId="4E44EA02" w14:textId="21FE7EE5" w:rsidR="00E42AF2" w:rsidRPr="00301CF1" w:rsidRDefault="00E42AF2" w:rsidP="00301CF1">
      <w:pPr>
        <w:pStyle w:val="a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Степочкин П. И. Создание и селекционное использование генофонда пшеницы и тритикале в СИБНИИРС //Вавиловский журнал генетики и селекции. – 2014. – Т. 16. – №. 1. – С. 33-36.</w:t>
      </w:r>
    </w:p>
    <w:p w14:paraId="0B385F3F" w14:textId="7384B1B7" w:rsidR="0006516F" w:rsidRPr="00301CF1" w:rsidRDefault="0006516F" w:rsidP="00301CF1">
      <w:pPr>
        <w:pStyle w:val="a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Евдокимов М. Г. и др. Засухоустойчивый генофонд твердой яровой пшеницы, идентифицированный в многолетних испытаниях питомников казахстанско-сибирской селекции пшеницы //Вавиловский журнал генетики и селекции. – 2017. – Т. 21. – №. 5. – С. 515-522.</w:t>
      </w:r>
    </w:p>
    <w:p w14:paraId="20BD59A7" w14:textId="7D78EDED" w:rsidR="0006516F" w:rsidRPr="00301CF1" w:rsidRDefault="0006516F" w:rsidP="00301CF1">
      <w:pPr>
        <w:pStyle w:val="a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Гриб С. И., Коптик И. К. Генофонд и его использование в селекции мягкой пшеницы (Triticum aestivum L.) в Беларуси //Труды по прикладной ботанике, генетике и селекции. – 2009. – Т. 166. – С. 65-72.</w:t>
      </w:r>
    </w:p>
    <w:p w14:paraId="37375063" w14:textId="297F6E07" w:rsidR="0006516F" w:rsidRPr="00301CF1" w:rsidRDefault="0006516F" w:rsidP="00301CF1">
      <w:pPr>
        <w:pStyle w:val="a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Ортаев А., Мамирова Н. ОЦЕНКА КОЛЛЕКЦИИ ОЗИМОЙ МЯГКОЙ ПШЕНИЦЫ В УСЛОВИЯХ БОГАРЫ ЮЖНОГО КАЗАХСТАНА //PROSPECTS OF DEVELOPMENT OF SCIENCE AND EDUCATION. – 2023. – Т. 19. – №. 23. – С. 58-63.</w:t>
      </w:r>
    </w:p>
    <w:p w14:paraId="2E38E76D" w14:textId="77777777" w:rsidR="00E42AF2" w:rsidRPr="00301CF1" w:rsidRDefault="00E42AF2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9CC6DE" w14:textId="77777777" w:rsidR="00E42AF2" w:rsidRPr="00301CF1" w:rsidRDefault="00E42AF2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1680638" w14:textId="3A3E501C" w:rsidR="00E42AF2" w:rsidRPr="00301CF1" w:rsidRDefault="00E42AF2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 xml:space="preserve">ПЗ3. 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Теоретический анализ МАС (маркер-ассоциированной селекции) в растениеводстве</w:t>
      </w:r>
    </w:p>
    <w:p w14:paraId="796A9C4A" w14:textId="35979E1E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10 б.</w:t>
      </w:r>
    </w:p>
    <w:p w14:paraId="30D9C745" w14:textId="77777777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Основные вопросы:</w:t>
      </w:r>
    </w:p>
    <w:p w14:paraId="2DBE5E03" w14:textId="3AF68078" w:rsidR="00E42AF2" w:rsidRPr="00301CF1" w:rsidRDefault="00D66D28" w:rsidP="00301CF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Сущность МАС (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МОС,ОПМ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)</w:t>
      </w:r>
      <w:r w:rsidR="00E42AF2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3484F460" w14:textId="77777777" w:rsidR="001713B1" w:rsidRPr="00301CF1" w:rsidRDefault="001713B1" w:rsidP="00301CF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Практические аспекты применения МАС в изучении генофондов 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природных  растительных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ресурсов. </w:t>
      </w:r>
    </w:p>
    <w:p w14:paraId="33C12871" w14:textId="36E405D8" w:rsidR="001713B1" w:rsidRPr="00301CF1" w:rsidRDefault="001713B1" w:rsidP="00301CF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Использование МАС в формировании генофондов хозяйственно-ценных культур. </w:t>
      </w:r>
    </w:p>
    <w:p w14:paraId="00450BD3" w14:textId="2430FBE8" w:rsidR="001713B1" w:rsidRPr="00301CF1" w:rsidRDefault="001713B1" w:rsidP="00301CF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Анализ примеров эффективного использования МАС в исследованиях диких растений в мире и в РК. </w:t>
      </w:r>
    </w:p>
    <w:p w14:paraId="2D173384" w14:textId="63B344EB" w:rsidR="001713B1" w:rsidRPr="00301CF1" w:rsidRDefault="001713B1" w:rsidP="00301CF1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Анализ примеров успешного применения МАС в селекции хозяйственно-ценных культур в мире и РК. </w:t>
      </w:r>
    </w:p>
    <w:p w14:paraId="3E9076C5" w14:textId="77777777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7292EB8" w14:textId="3A745578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 группах по два человека вышеуказанные вопросы. Представить обоснованное заключение о</w:t>
      </w:r>
      <w:r w:rsidR="001713B1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 эффективности МАС в селекции диких и культурных растений в мировом масштабе и в РК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11F229CE" w14:textId="77777777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23A78F7" w14:textId="77777777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Источники литературы и интернет-ресурсы:</w:t>
      </w:r>
    </w:p>
    <w:p w14:paraId="3771EB0D" w14:textId="0BE2738D" w:rsidR="00D66D28" w:rsidRPr="00301CF1" w:rsidRDefault="00D66D28" w:rsidP="00301CF1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Шейкина О. В. Применение молекулярных маркеров в лесном селекционном семеноводстве в России: опыт и перспективы (обзор) //Вестник Поволжского государственного технологического университета. Серия: Лес. Экология. Природопользование. – 2022. – №. 2 (54). – С. 64-79.</w:t>
      </w:r>
    </w:p>
    <w:p w14:paraId="4BFEDFF4" w14:textId="68808479" w:rsidR="00D66D28" w:rsidRPr="00301CF1" w:rsidRDefault="00570708" w:rsidP="00301CF1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Камнев А. М. и др. Наличие маркёров, ассоциированных с устойчивостью к вирусу кустистой карликовости малины, у сортов малины сибирской и уральской селекции //Проблемы ботаники Южной Сибири и Монголии. – 2022. – Т. 21. – №. 2. – С. 59-63.</w:t>
      </w:r>
    </w:p>
    <w:p w14:paraId="380F69E3" w14:textId="2477A0EA" w:rsidR="00570708" w:rsidRPr="00301CF1" w:rsidRDefault="00570708" w:rsidP="00301CF1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Терлецкий В. П. ГЕНОМНАЯ СЕЛЕКЦИЯ–ИСТОРИЯ И ПЕРСПЕКТИВЫ ИСПОЛЬЗОВАНИЯ //ББК 4 А25. – С. 124.</w:t>
      </w:r>
    </w:p>
    <w:p w14:paraId="33CD86F7" w14:textId="5F1C3F46" w:rsidR="00570708" w:rsidRPr="00301CF1" w:rsidRDefault="00570708" w:rsidP="00301CF1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Ермишин А. П. Особенности использования ДНК-маркеров в селекции картофеля //Картофелеводство. – 2022. – Т. 21. – №. 1. – С. 169-183.</w:t>
      </w:r>
    </w:p>
    <w:p w14:paraId="2F04A46B" w14:textId="753D7D01" w:rsidR="00570708" w:rsidRPr="00301CF1" w:rsidRDefault="00570708" w:rsidP="00301CF1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Saule I. Genievskaya Yuliya A., Almerekova Shyryn S., Chudinov Vladimir A. 3, Turuspekov Yerlan K., Abugalieva Saule I.</w:t>
      </w:r>
      <w:r w:rsidRPr="00301CF1">
        <w:rPr>
          <w:rFonts w:ascii="Times New Roman" w:hAnsi="Times New Roman" w:cs="Times New Roman"/>
          <w:sz w:val="24"/>
          <w:szCs w:val="24"/>
        </w:rPr>
        <w:t xml:space="preserve"> VALIDATION OF KASP ASSAYS ASSOCIATED WITH BARLEY ADAPTATION AND PRODUCTIVITY TRAITS</w:t>
      </w:r>
      <w:r w:rsidRPr="00301CF1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301CF1">
        <w:rPr>
          <w:rFonts w:ascii="Times New Roman" w:hAnsi="Times New Roman" w:cs="Times New Roman"/>
          <w:sz w:val="24"/>
          <w:szCs w:val="24"/>
        </w:rPr>
        <w:t xml:space="preserve"> Eurasian Journal of Applied Biotechnology. </w:t>
      </w:r>
      <w:r w:rsidRPr="00301CF1">
        <w:rPr>
          <w:rFonts w:ascii="Times New Roman" w:hAnsi="Times New Roman" w:cs="Times New Roman"/>
          <w:sz w:val="24"/>
          <w:szCs w:val="24"/>
          <w:lang w:val="en-US"/>
        </w:rPr>
        <w:t>-2022.-</w:t>
      </w:r>
      <w:r w:rsidRPr="00301CF1">
        <w:rPr>
          <w:rFonts w:ascii="Times New Roman" w:hAnsi="Times New Roman" w:cs="Times New Roman"/>
          <w:sz w:val="24"/>
          <w:szCs w:val="24"/>
        </w:rPr>
        <w:t>№.3</w:t>
      </w:r>
      <w:r w:rsidRPr="00301CF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01CF1">
        <w:rPr>
          <w:rFonts w:ascii="Times New Roman" w:hAnsi="Times New Roman" w:cs="Times New Roman"/>
          <w:sz w:val="24"/>
          <w:szCs w:val="24"/>
        </w:rPr>
        <w:t xml:space="preserve"> </w:t>
      </w:r>
      <w:r w:rsidRPr="00301CF1">
        <w:rPr>
          <w:rFonts w:ascii="Times New Roman" w:hAnsi="Times New Roman" w:cs="Times New Roman"/>
          <w:sz w:val="24"/>
          <w:szCs w:val="24"/>
          <w:lang w:val="en-US"/>
        </w:rPr>
        <w:t>P.64-74. (PDF available)</w:t>
      </w:r>
      <w:r w:rsidR="00C355A6" w:rsidRPr="00301C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BE782F" w14:textId="77777777" w:rsidR="00C355A6" w:rsidRPr="00301CF1" w:rsidRDefault="00C355A6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16947F1" w14:textId="2BD467DE" w:rsidR="00C355A6" w:rsidRPr="00301CF1" w:rsidRDefault="00C355A6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 xml:space="preserve">ПЗ4. </w:t>
      </w:r>
      <w:r w:rsidR="00FA1A91"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>Обзор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способов </w:t>
      </w:r>
      <w:proofErr w:type="gramStart"/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>штрих-кодирования</w:t>
      </w:r>
      <w:proofErr w:type="gramEnd"/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ДНК</w:t>
      </w:r>
    </w:p>
    <w:p w14:paraId="16435014" w14:textId="49402F89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10 б.</w:t>
      </w:r>
    </w:p>
    <w:p w14:paraId="4EF9D45F" w14:textId="77777777" w:rsidR="00C355A6" w:rsidRPr="00301CF1" w:rsidRDefault="00C355A6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Основные вопросы:</w:t>
      </w:r>
    </w:p>
    <w:p w14:paraId="615528F6" w14:textId="4401A733" w:rsidR="00C355A6" w:rsidRPr="00301CF1" w:rsidRDefault="00C355A6" w:rsidP="00301CF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Принципы 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штрих-кодирования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ДНК.</w:t>
      </w:r>
    </w:p>
    <w:p w14:paraId="1B114727" w14:textId="01A7F8BD" w:rsidR="00C355A6" w:rsidRPr="00301CF1" w:rsidRDefault="00C355A6" w:rsidP="00301CF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штрих-кодирования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в экологических проектах, основанных на растительных объектах. </w:t>
      </w:r>
    </w:p>
    <w:p w14:paraId="65026B77" w14:textId="2458CF36" w:rsidR="00C355A6" w:rsidRPr="00301CF1" w:rsidRDefault="00C355A6" w:rsidP="00301CF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штрих-кодирования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в селекционно-генетических проектах, направленных на изучение растительных ресурсов. </w:t>
      </w:r>
    </w:p>
    <w:p w14:paraId="7E120A61" w14:textId="0F76EA6B" w:rsidR="00C355A6" w:rsidRPr="00301CF1" w:rsidRDefault="00C355A6" w:rsidP="00301CF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</w:t>
      </w:r>
      <w:proofErr w:type="gram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штрих-кодирования</w:t>
      </w:r>
      <w:proofErr w:type="gram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в микробиологических и эпидемиологических исследованиях. </w:t>
      </w:r>
    </w:p>
    <w:p w14:paraId="492D1521" w14:textId="339BBD01" w:rsidR="00C355A6" w:rsidRPr="00301CF1" w:rsidRDefault="00C355A6" w:rsidP="00301CF1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Перспективы метода в исследованиях генофондов растений и микроорганизмов. </w:t>
      </w:r>
    </w:p>
    <w:p w14:paraId="61907495" w14:textId="77777777" w:rsidR="00C355A6" w:rsidRPr="00301CF1" w:rsidRDefault="00C355A6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C37C2F1" w14:textId="2322960D" w:rsidR="00C355A6" w:rsidRPr="00301CF1" w:rsidRDefault="00C355A6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 группах по два человека вышеуказанные вопросы. Представить обоснованное заключение об эффективности </w:t>
      </w:r>
      <w:r w:rsidR="00FA1A91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штрих-кодирования ДНК как метода исследований в экологии, генетике, селекции, микробиологии и эпидемиологии, проанализировать возможное применение данного метода в будущих проектах. </w:t>
      </w:r>
    </w:p>
    <w:p w14:paraId="78DD9215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23E9DC0" w14:textId="735E0473" w:rsidR="00C355A6" w:rsidRPr="00301CF1" w:rsidRDefault="00C355A6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Источники литературы и интернет-ресурсы:</w:t>
      </w:r>
    </w:p>
    <w:p w14:paraId="75D91D72" w14:textId="4463F0FA" w:rsidR="00FA1A91" w:rsidRPr="00301CF1" w:rsidRDefault="00FA1A91" w:rsidP="00301CF1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Ahmed S. S. DNA barcoding in plants and animals: a critical review. – 2022.</w:t>
      </w:r>
    </w:p>
    <w:p w14:paraId="52B7BCDA" w14:textId="41D725FC" w:rsidR="00FA1A91" w:rsidRPr="00301CF1" w:rsidRDefault="00FA1A91" w:rsidP="00301CF1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Abdelsalam N. R. et al. Endorsement and phylogenetic analysis of some Fabaceae plants based on DNA barcoding //Molecular Biology Reports. – 2022. – Т. 49. – №. 6. – С. 5645-5657.</w:t>
      </w:r>
    </w:p>
    <w:p w14:paraId="7FC72729" w14:textId="310AB93F" w:rsidR="00FA1A91" w:rsidRPr="00301CF1" w:rsidRDefault="00FA1A91" w:rsidP="00301CF1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Jaitan N., Lithanatudom P., Lithanatudom S. K. DNA Barcoding and Phylogenetic Analysis of Ceylon Oak with Other Fruit Plants in Sapindaceae Family //Cytology and Genetics. – 2023. – Т. 57. – №. 4. – С. 356-366.</w:t>
      </w:r>
    </w:p>
    <w:p w14:paraId="095E4C10" w14:textId="6E2C0038" w:rsidR="00FA1A91" w:rsidRPr="00301CF1" w:rsidRDefault="00FA1A91" w:rsidP="00301CF1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Paksoy M. Y., Sevindik E., BAŞKÖSE İ. DNA barcoding and phylogenetic analysis of endemic Astragalus nezaketiae and Vicia alpestris subsp. hypoleuca (Fabaceae): Evidence from nrDNA ITS and cpDNA matK and rbcL sequences //Notulae Botanicae Horti Agrobotanici Cluj-Napoca. – 2022. – Т. 50. – №. 3. – С. 12900-12900.</w:t>
      </w:r>
    </w:p>
    <w:p w14:paraId="2A516C41" w14:textId="19FFA770" w:rsidR="00FA1A91" w:rsidRPr="00301CF1" w:rsidRDefault="00FA1A91" w:rsidP="00301CF1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Давыдова К. С. Таргетное секвенирование опухолевой ткани легкого: сравнительный анализ методов выделения ДНК из фиксированных образцов: магистерская диссертация по направлению подготовки: 04.04. 01-Химия. – 2023.</w:t>
      </w:r>
    </w:p>
    <w:p w14:paraId="73F4EAFF" w14:textId="79AE24E2" w:rsidR="00C355A6" w:rsidRPr="00301CF1" w:rsidRDefault="00FA1A91" w:rsidP="00301CF1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Морозов А. П. СТРАТЕГИЯ ОПРЕДЕЛЕНИЯ ТАКСОНОМИЧЕСКОЙ ПРИНАДЛЕЖНОСТИ ОБЪЕКТА ПРИ МОЛЕКУЛЯРНО-ГЕНЕТИЧЕСКИХ ИССЛЕДОВАНИЯХ ОБЪЕКТОВ РАСТИТЕЛЬНОГО ПРОИСХОЖДЕНИЯ //Юристъ-Правоведъ. – 2022. – №. 2 (101). – С. 193-197.</w:t>
      </w:r>
    </w:p>
    <w:p w14:paraId="71B8B0C1" w14:textId="3DD27D0E" w:rsidR="00FA1A91" w:rsidRPr="00301CF1" w:rsidRDefault="00FA1A91" w:rsidP="00301CF1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Разуваева А. В. и др. Видовая идентификация паутинных клещей (Tetranychidae: Tetranychinae): обзор методов //Вавиловский журнал генетики и селекции. – 2023. – Т. 27. – №. 3. – С. 240-249.</w:t>
      </w:r>
    </w:p>
    <w:p w14:paraId="17D3ECEC" w14:textId="77777777" w:rsidR="001C320A" w:rsidRPr="00301CF1" w:rsidRDefault="001C320A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 xml:space="preserve">ПЗ5. 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>Характеристик</w:t>
      </w:r>
      <w:r w:rsidRPr="00301CF1">
        <w:rPr>
          <w:rFonts w:ascii="Times New Roman" w:hAnsi="Times New Roman" w:cs="Times New Roman"/>
          <w:b/>
          <w:bCs/>
          <w:sz w:val="24"/>
          <w:szCs w:val="24"/>
          <w:lang w:val="kk-KZ"/>
        </w:rPr>
        <w:t>а генофонда бобовых культур</w:t>
      </w: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E2EBBF4" w14:textId="1E28A1CD" w:rsidR="001C320A" w:rsidRPr="00301CF1" w:rsidRDefault="001C320A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10 б.</w:t>
      </w:r>
    </w:p>
    <w:p w14:paraId="11ED7428" w14:textId="77777777" w:rsidR="001C320A" w:rsidRPr="00301CF1" w:rsidRDefault="001C320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Основные вопросы:</w:t>
      </w:r>
    </w:p>
    <w:p w14:paraId="5D8DE764" w14:textId="64025FF4" w:rsidR="001C320A" w:rsidRPr="00301CF1" w:rsidRDefault="001C320A" w:rsidP="00301CF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Принципы формирования генофонда бобовых культур.</w:t>
      </w:r>
    </w:p>
    <w:p w14:paraId="27F2BE66" w14:textId="5234091E" w:rsidR="001C320A" w:rsidRPr="00301CF1" w:rsidRDefault="001C320A" w:rsidP="00301CF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бобовых культур в мировой экономике, экологии, устойчивом развитии биогеоценозов. </w:t>
      </w:r>
    </w:p>
    <w:p w14:paraId="267F0514" w14:textId="789DEB94" w:rsidR="001C320A" w:rsidRPr="00301CF1" w:rsidRDefault="001C320A" w:rsidP="00301CF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Взаимное влияние мирового генофонда бобовых культур и коллекций отдельных стран. Роль обменных процессов в развитии </w:t>
      </w:r>
      <w:proofErr w:type="spell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сортоформ</w:t>
      </w:r>
      <w:proofErr w:type="spell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местной селекции.  </w:t>
      </w:r>
    </w:p>
    <w:p w14:paraId="71F2A8AE" w14:textId="738F2D8E" w:rsidR="001C320A" w:rsidRPr="00301CF1" w:rsidRDefault="001C320A" w:rsidP="00301CF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Решение проблем накопления малоценных </w:t>
      </w:r>
      <w:proofErr w:type="spell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сортообразцов</w:t>
      </w:r>
      <w:proofErr w:type="spell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коллекций бобовых растений. </w:t>
      </w:r>
    </w:p>
    <w:p w14:paraId="053E01F1" w14:textId="4C69A5FD" w:rsidR="001C320A" w:rsidRPr="00301CF1" w:rsidRDefault="001C320A" w:rsidP="00301CF1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Перспективы развития генофонда бобовых культур. </w:t>
      </w:r>
    </w:p>
    <w:p w14:paraId="36DD2F3A" w14:textId="77777777" w:rsidR="001C320A" w:rsidRPr="00301CF1" w:rsidRDefault="001C320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E699225" w14:textId="0E8F5917" w:rsidR="001C320A" w:rsidRPr="00301CF1" w:rsidRDefault="001C320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 группах по два человека вышеуказанные вопросы. Представить обоснованное заключение о перспективах развития и использования генофонда бобовых культур в мире и в РК.  </w:t>
      </w:r>
    </w:p>
    <w:p w14:paraId="1D95B548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31879A0" w14:textId="0FF0A279" w:rsidR="001C320A" w:rsidRPr="00301CF1" w:rsidRDefault="001C320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Источники литературы и интернет-ресурсы:</w:t>
      </w:r>
    </w:p>
    <w:p w14:paraId="3ED92951" w14:textId="77777777" w:rsidR="001C320A" w:rsidRPr="00301CF1" w:rsidRDefault="001C320A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01CF1">
        <w:rPr>
          <w:rFonts w:ascii="Times New Roman" w:hAnsi="Times New Roman" w:cs="Times New Roman"/>
          <w:sz w:val="24"/>
          <w:szCs w:val="24"/>
          <w:shd w:val="clear" w:color="auto" w:fill="FFFFFF"/>
        </w:rPr>
        <w:t>Abdelsalam N. R. et al. Endorsement and phylogenetic analysis of some Fabaceae plants based on DNA barcoding //Molecular Biology Reports. – 2022. – Т. 49. – №. 6. – С. 5645-5657.</w:t>
      </w:r>
    </w:p>
    <w:p w14:paraId="65452ABE" w14:textId="04014B09" w:rsidR="006E10FA" w:rsidRPr="00301CF1" w:rsidRDefault="006E10FA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Вишнякова М. А. Генофонд зернобобовых культур и адаптивная селекция как факторы биологизации и экологизации растениеводства //Сельскохозяйственная биология. – 2008. – Т. 3. – С. 3-23.</w:t>
      </w:r>
    </w:p>
    <w:p w14:paraId="157D74E7" w14:textId="6897B42D" w:rsidR="006E10FA" w:rsidRPr="00301CF1" w:rsidRDefault="006E10FA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Вишнякова М. А. Роль ВИРа в мобилизации, сохранении и использовании генофонда зернобобовых культур: история и современность //Зернобобовые и крупяные культуры. – 2012. – №. 1. – С. 27-37.</w:t>
      </w:r>
    </w:p>
    <w:p w14:paraId="6AD6BBE4" w14:textId="75D047B8" w:rsidR="006E10FA" w:rsidRPr="00301CF1" w:rsidRDefault="006E10FA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Сеферова И. В., Вишнякова М. А. Генофонд сои из коллекции ВИР для продвижения агрономического ареала культуры к северу //Зернобобовые и крупяные культуры. – 2018. – №. 3 (27). – С. 41-47.</w:t>
      </w:r>
    </w:p>
    <w:p w14:paraId="7E27C5E8" w14:textId="6D798BCC" w:rsidR="006E10FA" w:rsidRPr="00301CF1" w:rsidRDefault="006E10FA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Буравцева Т. В., Егорова Г. П., Вишнякова М. А. Паспортная база данных коллекции фасоли ВИР как инструмент систематизации генетического разнообразия, изучения истории коллекции и мониторинга мировой селекции культуры (обзор) //Труды по прикладной ботанике, генетике и селекции. – 2019. – Т. 179. – №. 4. – С. 164-176.</w:t>
      </w:r>
    </w:p>
    <w:p w14:paraId="7B26F329" w14:textId="28A103FC" w:rsidR="006E10FA" w:rsidRPr="00301CF1" w:rsidRDefault="006E10FA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Вишнякова М. А. и др. Видовое разнообразие коллекции генетических ресурсов зернобобовых ВИР и его использование в отечественной селекции (обзор) //Труды по прикладной ботанике, генетике и селекции. – 2019. – Т. 180. – №. 2. – С. 109-123.</w:t>
      </w:r>
    </w:p>
    <w:p w14:paraId="0DE2C3CE" w14:textId="747EC63E" w:rsidR="006E10FA" w:rsidRPr="00301CF1" w:rsidRDefault="006E10FA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Assefa T. et al. A review of breeding objectives, genomic resources, and marker-assisted methods in common bean (Phaseolus vulgaris L.) //Molecular Breeding. – 2019. – Т. 39. – С. 1-23.</w:t>
      </w:r>
    </w:p>
    <w:p w14:paraId="0F22E4D0" w14:textId="677ECBC3" w:rsidR="00580FCF" w:rsidRPr="00301CF1" w:rsidRDefault="00580FCF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Якубенко О. Е., Колупаев Д. А., Попова К. И. СИБИРСКИЙ ГЕНОФОНД ФАСОЛИ ОБЫКНОВЕННОЙ //Новейшие направления развития аграрной науки в работах молодых ученых. – 2021. – С. 69-69.</w:t>
      </w:r>
    </w:p>
    <w:p w14:paraId="45FB18FF" w14:textId="4D62510D" w:rsidR="0012215F" w:rsidRPr="00301CF1" w:rsidRDefault="0012215F" w:rsidP="00301CF1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https://www.pulsedb.org/organism/636</w:t>
      </w:r>
    </w:p>
    <w:p w14:paraId="00BB9A94" w14:textId="77777777" w:rsidR="0012215F" w:rsidRPr="00301CF1" w:rsidRDefault="0012215F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</w:p>
    <w:p w14:paraId="4D080ACB" w14:textId="2210FCB6" w:rsidR="006E10FA" w:rsidRPr="00301CF1" w:rsidRDefault="006E10FA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u-RU"/>
        </w:rPr>
        <w:t>ПЗ6. Анализ коллекций представителей тыквенных культур</w:t>
      </w: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892F466" w14:textId="64B1FAB9" w:rsidR="006E10FA" w:rsidRPr="00301CF1" w:rsidRDefault="006E10FA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20 б.</w:t>
      </w:r>
    </w:p>
    <w:p w14:paraId="48B6C10D" w14:textId="77777777" w:rsidR="006E10FA" w:rsidRPr="00301CF1" w:rsidRDefault="006E10F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Основные вопросы:</w:t>
      </w:r>
    </w:p>
    <w:p w14:paraId="2618DAF4" w14:textId="1BEFD03C" w:rsidR="006E10FA" w:rsidRPr="00301CF1" w:rsidRDefault="006E10FA" w:rsidP="00301CF1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Принципы формирования генофонда тыквенных культур.</w:t>
      </w:r>
    </w:p>
    <w:p w14:paraId="22948434" w14:textId="5B617977" w:rsidR="006E10FA" w:rsidRPr="00301CF1" w:rsidRDefault="006E10FA" w:rsidP="00301CF1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тыквенных культур в экологии, устойчивом развитии биогеоценозов, </w:t>
      </w:r>
      <w:proofErr w:type="spell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здравохранении</w:t>
      </w:r>
      <w:proofErr w:type="spell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14:paraId="36A09642" w14:textId="42A09412" w:rsidR="006E10FA" w:rsidRPr="00301CF1" w:rsidRDefault="005643CD" w:rsidP="00301CF1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История развития генофонда тыквенных культур и межконтинентального обмена семенного материала</w:t>
      </w:r>
      <w:r w:rsidR="006E10FA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Значение </w:t>
      </w:r>
      <w:proofErr w:type="spellStart"/>
      <w:r w:rsidR="006E10FA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сорто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образцов</w:t>
      </w:r>
      <w:proofErr w:type="spell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="006E10FA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местной селекции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 мускатных и гигантских тыкв</w:t>
      </w:r>
      <w:r w:rsidR="006E10FA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 </w:t>
      </w:r>
    </w:p>
    <w:p w14:paraId="49B133DF" w14:textId="29F50B49" w:rsidR="006E10FA" w:rsidRPr="00301CF1" w:rsidRDefault="005643CD" w:rsidP="00301CF1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Обогащение генофонда кабачков и цуккини</w:t>
      </w:r>
      <w:r w:rsidR="006E10FA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14:paraId="2E1FE04F" w14:textId="540362CE" w:rsidR="006E10FA" w:rsidRPr="00301CF1" w:rsidRDefault="006E10FA" w:rsidP="00301CF1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Перспективы развития генофонда </w:t>
      </w:r>
      <w:r w:rsidR="005643CD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семейства тыквенных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. </w:t>
      </w:r>
    </w:p>
    <w:p w14:paraId="17ECF890" w14:textId="77777777" w:rsidR="006E10FA" w:rsidRPr="00301CF1" w:rsidRDefault="006E10F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9087930" w14:textId="04FBB120" w:rsidR="006E10FA" w:rsidRPr="00301CF1" w:rsidRDefault="006E10F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 группах по два человека вышеуказанные вопросы. Представить обоснованное заключение о перспективах развития и использования генофонда </w:t>
      </w:r>
      <w:r w:rsidR="005643CD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семейства тыквенных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="005643CD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 международном масштабе и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в РК.  </w:t>
      </w:r>
    </w:p>
    <w:p w14:paraId="3B258180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51E0E36" w14:textId="13583CE9" w:rsidR="006E10FA" w:rsidRPr="00301CF1" w:rsidRDefault="006E10F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Источники литературы и интернет-ресурсы:</w:t>
      </w:r>
    </w:p>
    <w:p w14:paraId="1E070145" w14:textId="1552435D" w:rsidR="00277E06" w:rsidRPr="00301CF1" w:rsidRDefault="00277E06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Пискунова Т. М., Мутьева З. Ф. Каталог мировой коллекции ВИР. – 2019.</w:t>
      </w:r>
    </w:p>
    <w:p w14:paraId="6583B39E" w14:textId="62BD94EC" w:rsidR="00277E06" w:rsidRPr="00301CF1" w:rsidRDefault="00277E06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Пискунова Т. М., Мутьева З. Ф. Генофонд тыквы коллекции ВИР для селекции на многоплодность //Картофель и овощи. – 2020. – №. 1. – С. 32-34.</w:t>
      </w:r>
    </w:p>
    <w:p w14:paraId="47042279" w14:textId="3D89AB76" w:rsidR="00277E06" w:rsidRPr="00301CF1" w:rsidRDefault="00277E06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Балаян Р. С. и др. Результаты селекционных исследований тыквенных культур за последнее десятилетие //Вестник науки и образования. – 2020. – №. 10-3 (88). – С. 12-16.</w:t>
      </w:r>
    </w:p>
    <w:p w14:paraId="362F04C2" w14:textId="4EFC7AE9" w:rsidR="00277E06" w:rsidRPr="00301CF1" w:rsidRDefault="00277E06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Соловей О. В. и др. ГЕНЕТИЧЕСКОЕ РАЗНООБРАЗИЕ ТЫКВЕННЫХ КУЛЬТУР КАК ОСНОВА СЕЛЕКЦИОННОГО ПРОЦЕССА //Овощеводство. – 2022. – Т. 29. – С. 180-187.</w:t>
      </w:r>
    </w:p>
    <w:p w14:paraId="0076E4B6" w14:textId="77777777" w:rsidR="00277E06" w:rsidRPr="00301CF1" w:rsidRDefault="00277E06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Хлебородов А. Я., Карбанович Т. М., Провоторова О. С. МЕЖВИДОВЫЕ СОРТА ТЫКВЫ СТОЛОВОГО И ТЕХНИЧЕСКОГО НАЗНАЧЕНИЯ БЕЛОРУССКОЙ СЕЛЕКЦИИ //Овощеводство. – 2022. – Т. 27. – С. 258-264.</w:t>
      </w:r>
    </w:p>
    <w:p w14:paraId="4F745B37" w14:textId="44D6664F" w:rsidR="006E10FA" w:rsidRPr="00301CF1" w:rsidRDefault="00277E06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Мелиян Л. Г. и др. ПРИМЕНЕНИЕ МЕТОДА УСКОРЕННОГО СТАРЕНИЯ СЕМЯН КАБАЧКОВ (Cucurbita pepo L.) ДЛЯ ОЦЕНКИ ИХ СПОСОБНОСТИ К ДЛИТЕЛЬНОМУ ХРАНЕНИЮ //Рекомендовано до друку Науково-технічною радою Дослідної станції «Маяк» Інституту овочівництва і баштанництва НААН, протокол № 1 від 17 лютого 2023 р. Відповідальний за випуск: Позняк ОВ. – 2023. – С. 75.</w:t>
      </w:r>
    </w:p>
    <w:p w14:paraId="256BD372" w14:textId="4B829B02" w:rsidR="00277E06" w:rsidRPr="00301CF1" w:rsidRDefault="00277E06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Арипова Ш. Р., Дусмуратова С. И., Хакимов Р. А. Результаты конкурсного сортоиспытания новых сортов кабачка в Узбекистане //Овощи России. – 2021. – №. 6. – С. 30-35.</w:t>
      </w:r>
    </w:p>
    <w:p w14:paraId="690CD769" w14:textId="53962D46" w:rsidR="00277E06" w:rsidRPr="00301CF1" w:rsidRDefault="00277E06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Khleborodov A. Y., Dosina-Dubeshko E. S., Provotorova O. S. GENETIC RESOURCES OF CUCUMBER, PUMPKIN, MARROW AND PATTY PAN SQUASH COLLECTIONS IN BELARUS //Vegetable Growing. – 2022. – Т. 26. – С. 175-185.</w:t>
      </w:r>
    </w:p>
    <w:p w14:paraId="1C1D7A9B" w14:textId="3E50B9CC" w:rsidR="0012215F" w:rsidRPr="00301CF1" w:rsidRDefault="0012215F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https://www.kaggle.com/datasets/muratkokludataset/pumpkin-seeds-dataset</w:t>
      </w:r>
    </w:p>
    <w:p w14:paraId="7AD1E4CC" w14:textId="3E0E867A" w:rsidR="0012215F" w:rsidRPr="00301CF1" w:rsidRDefault="0012215F" w:rsidP="00301CF1">
      <w:pPr>
        <w:pStyle w:val="a3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https://fdc.nal.usda.gov/fdc-app.html#/food-details/169291/nutrients</w:t>
      </w:r>
    </w:p>
    <w:p w14:paraId="0C644F95" w14:textId="77777777" w:rsidR="00D9672B" w:rsidRPr="00301CF1" w:rsidRDefault="00D9672B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F9DDD5C" w14:textId="21F5D4C2" w:rsidR="00277E06" w:rsidRPr="00301CF1" w:rsidRDefault="00D9672B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>ПЗ 7.</w:t>
      </w:r>
      <w:r w:rsidRPr="00301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Классификация генотипических, фенотипических и молекулярно-генетических признаков риса, наиболее важных для развития казахстанского генофонда и селекции риса в условиях РК</w:t>
      </w:r>
    </w:p>
    <w:p w14:paraId="40300F54" w14:textId="6E413306" w:rsidR="00D9672B" w:rsidRPr="00301CF1" w:rsidRDefault="00D9672B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sz w:val="24"/>
          <w:szCs w:val="24"/>
          <w:lang w:val="ru-RU"/>
        </w:rPr>
        <w:t>Оценка 10 б.</w:t>
      </w:r>
    </w:p>
    <w:p w14:paraId="0EC8E47C" w14:textId="77777777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Основные вопросы:</w:t>
      </w:r>
    </w:p>
    <w:p w14:paraId="4BF220CB" w14:textId="61CF0B02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Принципы формирования генофонда риса.</w:t>
      </w:r>
    </w:p>
    <w:p w14:paraId="22E0EAFB" w14:textId="17365C1C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Роль риса в мировой экономике, устойчивом развитии азиатского континента, решении мировой продовольственной проблемы. </w:t>
      </w:r>
    </w:p>
    <w:p w14:paraId="29A373DB" w14:textId="2BCB7D28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История развития генофонда риса и межконтинентального обмена рисового семенного материала. Значение </w:t>
      </w:r>
      <w:proofErr w:type="spell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сортообразцов</w:t>
      </w:r>
      <w:proofErr w:type="spell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местной селекции, национальных коллекций сортового риса.  </w:t>
      </w:r>
    </w:p>
    <w:p w14:paraId="7EA055C6" w14:textId="02FACC2A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Обогащение генофонда казахстанских </w:t>
      </w:r>
      <w:proofErr w:type="spellStart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сортообразцов</w:t>
      </w:r>
      <w:proofErr w:type="spellEnd"/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риса. </w:t>
      </w:r>
    </w:p>
    <w:p w14:paraId="68077620" w14:textId="4A972B7A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Перспективы развития мировой коллекции риса, региональных генофондов Центральной Азии и генофонда РК. </w:t>
      </w:r>
    </w:p>
    <w:p w14:paraId="014BAABB" w14:textId="77777777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EE17A23" w14:textId="6D1E6909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 группах по два человека вышеуказанные вопросы. Представить обоснованное заключение о перспективах развития и использования генофонда риса  в международном, региональном  масштабе и в РК.  </w:t>
      </w:r>
    </w:p>
    <w:p w14:paraId="137FD01B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B175F04" w14:textId="28E5D096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Источники литературы и интернет-ресурсы:</w:t>
      </w:r>
    </w:p>
    <w:p w14:paraId="072D4280" w14:textId="636F6FCE" w:rsidR="00D9672B" w:rsidRPr="00301CF1" w:rsidRDefault="00D9672B" w:rsidP="00301CF1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Супрун И. И. и др. Анализ генетических взаимосвязей сортов риса из разных эколого-географических групп с использованием SSR маркеров //Биотехнология и селекция растений. – 2019. – Т. 2. – №. 1. – С. 7-15.</w:t>
      </w:r>
    </w:p>
    <w:p w14:paraId="03ACB817" w14:textId="4F20DEF5" w:rsidR="00D9672B" w:rsidRPr="00301CF1" w:rsidRDefault="00D9672B" w:rsidP="00301CF1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Юрченко С. А., Коротенко Т. Л. Скрининг генофонда риса на устойчивость к стрессорам внешней среды //Современное состояние, проблемы и перспективы развития аграрной науки. – 2020. – С. 164-166.</w:t>
      </w:r>
    </w:p>
    <w:p w14:paraId="322B52FC" w14:textId="271F6097" w:rsidR="00D9672B" w:rsidRPr="00301CF1" w:rsidRDefault="00D9672B" w:rsidP="00301CF1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Коротенко Т. Л., Юрченко С. А. ФЕНОТИПИРОВАНИЕ ГЕНПЛАЗМЫ РИСА И НАБОРА СОРТОВ-ДИФФЕРЕНЦИАТОРОВ НА УСТОЙЧИВОСТЬ К ЛОКАЛЬНОЙ ПОПУЛЯЦИИ ПАТОГЕНА PYRICULARIA ORYZAE НА ЮГЕ РОССИИ //СЕЛЕКЦИЯ, СЕМЕНОВОДСТВО, ТЕХНОЛОГИЯ ВОЗДЕЛЫВАНИЯ И ПЕРЕРАБОТКА СЕЛЬСКОХОЗЯЙСТВЕННЫХ КУЛЬТУР. – 2021. – С. 149-156.</w:t>
      </w:r>
    </w:p>
    <w:p w14:paraId="0896F5F4" w14:textId="13A1FF31" w:rsidR="00D9672B" w:rsidRPr="00301CF1" w:rsidRDefault="00D9672B" w:rsidP="00301CF1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Костылев П. И., Краснова Е. В., Аксенов А. В. Испытание вьетнамских образцов риса в условиях Ростовской области //Зерновое хозяйство России. – 2019. – №. 5. – С. 7-13.</w:t>
      </w:r>
    </w:p>
    <w:p w14:paraId="4C3AB2E6" w14:textId="12CD0520" w:rsidR="00580FCF" w:rsidRPr="00301CF1" w:rsidRDefault="00580FCF" w:rsidP="00301CF1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Коротенко Т. Л., Савенко Е. Г. АНАЛИЗ ФЕНОТИПИЧЕСКОГО РАЗНООБРАЗИЯ УДВОЕННЫХ ГАПЛОИДОВ В СТРУКТУРЕ СФОРМИРОВАННОГО ГЕНОФОНДА КОЛЛЕКЦИИ «ФНЦ РИСА» //Рисоводство. – 2020. – №. 3. – С. 6-13.</w:t>
      </w:r>
    </w:p>
    <w:p w14:paraId="6F1B96AF" w14:textId="10531DA8" w:rsidR="00757731" w:rsidRPr="00301CF1" w:rsidRDefault="00757731" w:rsidP="00301CF1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http://iric.irri.org/resources/rice-databases</w:t>
      </w:r>
    </w:p>
    <w:p w14:paraId="69C19B65" w14:textId="75230E64" w:rsidR="00757731" w:rsidRPr="00301CF1" w:rsidRDefault="00BB5F51" w:rsidP="00301CF1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https://rice-genome-hub.southgreen.fr/</w:t>
      </w:r>
    </w:p>
    <w:p w14:paraId="68BAAFB3" w14:textId="15E7EF0A" w:rsidR="00BB5F51" w:rsidRPr="00301CF1" w:rsidRDefault="00BB5F51" w:rsidP="00301CF1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https://shigen.nig.ac.jp/rice/oryzabase/locale/change?lang=en</w:t>
      </w:r>
    </w:p>
    <w:sectPr w:rsidR="00BB5F51" w:rsidRPr="0030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78CC"/>
    <w:multiLevelType w:val="hybridMultilevel"/>
    <w:tmpl w:val="275C3A68"/>
    <w:lvl w:ilvl="0" w:tplc="007E4D2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A53"/>
    <w:multiLevelType w:val="hybridMultilevel"/>
    <w:tmpl w:val="79EA84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79A8"/>
    <w:multiLevelType w:val="hybridMultilevel"/>
    <w:tmpl w:val="DA7099C8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6039"/>
    <w:multiLevelType w:val="hybridMultilevel"/>
    <w:tmpl w:val="717632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8C5"/>
    <w:multiLevelType w:val="hybridMultilevel"/>
    <w:tmpl w:val="9A44CD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796ED9"/>
    <w:multiLevelType w:val="hybridMultilevel"/>
    <w:tmpl w:val="A678D9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916F3"/>
    <w:multiLevelType w:val="hybridMultilevel"/>
    <w:tmpl w:val="1B6A2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10FD2"/>
    <w:multiLevelType w:val="hybridMultilevel"/>
    <w:tmpl w:val="444EB3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0B7"/>
    <w:multiLevelType w:val="hybridMultilevel"/>
    <w:tmpl w:val="293A21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D33E9"/>
    <w:multiLevelType w:val="hybridMultilevel"/>
    <w:tmpl w:val="701667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159BA"/>
    <w:multiLevelType w:val="hybridMultilevel"/>
    <w:tmpl w:val="FE5A8BC0"/>
    <w:lvl w:ilvl="0" w:tplc="ECE46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157E2"/>
    <w:multiLevelType w:val="hybridMultilevel"/>
    <w:tmpl w:val="7CFA2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1CF4"/>
    <w:multiLevelType w:val="hybridMultilevel"/>
    <w:tmpl w:val="E2E863A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5593D"/>
    <w:multiLevelType w:val="hybridMultilevel"/>
    <w:tmpl w:val="6E0C3C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F69FA"/>
    <w:multiLevelType w:val="hybridMultilevel"/>
    <w:tmpl w:val="693A72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62A28"/>
    <w:multiLevelType w:val="hybridMultilevel"/>
    <w:tmpl w:val="1234AB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06491"/>
    <w:multiLevelType w:val="hybridMultilevel"/>
    <w:tmpl w:val="B106BF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34E4C"/>
    <w:multiLevelType w:val="hybridMultilevel"/>
    <w:tmpl w:val="4F1C3FD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C68D5"/>
    <w:multiLevelType w:val="hybridMultilevel"/>
    <w:tmpl w:val="1EFC090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F17"/>
    <w:multiLevelType w:val="hybridMultilevel"/>
    <w:tmpl w:val="9BAEF534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B08CD"/>
    <w:multiLevelType w:val="multilevel"/>
    <w:tmpl w:val="B49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9351E"/>
    <w:multiLevelType w:val="hybridMultilevel"/>
    <w:tmpl w:val="116465CC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0186F"/>
    <w:multiLevelType w:val="hybridMultilevel"/>
    <w:tmpl w:val="1AC6896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19"/>
  </w:num>
  <w:num w:numId="5">
    <w:abstractNumId w:val="17"/>
  </w:num>
  <w:num w:numId="6">
    <w:abstractNumId w:val="12"/>
  </w:num>
  <w:num w:numId="7">
    <w:abstractNumId w:val="16"/>
  </w:num>
  <w:num w:numId="8">
    <w:abstractNumId w:val="18"/>
  </w:num>
  <w:num w:numId="9">
    <w:abstractNumId w:val="10"/>
  </w:num>
  <w:num w:numId="10">
    <w:abstractNumId w:val="0"/>
  </w:num>
  <w:num w:numId="11">
    <w:abstractNumId w:val="22"/>
  </w:num>
  <w:num w:numId="12">
    <w:abstractNumId w:val="2"/>
  </w:num>
  <w:num w:numId="13">
    <w:abstractNumId w:val="6"/>
  </w:num>
  <w:num w:numId="14">
    <w:abstractNumId w:val="3"/>
  </w:num>
  <w:num w:numId="15">
    <w:abstractNumId w:val="11"/>
  </w:num>
  <w:num w:numId="16">
    <w:abstractNumId w:val="15"/>
  </w:num>
  <w:num w:numId="17">
    <w:abstractNumId w:val="14"/>
  </w:num>
  <w:num w:numId="18">
    <w:abstractNumId w:val="9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5E"/>
    <w:rsid w:val="0006516F"/>
    <w:rsid w:val="000A2B08"/>
    <w:rsid w:val="0012215F"/>
    <w:rsid w:val="001713B1"/>
    <w:rsid w:val="001C320A"/>
    <w:rsid w:val="001E519A"/>
    <w:rsid w:val="001E723A"/>
    <w:rsid w:val="00243865"/>
    <w:rsid w:val="00277E06"/>
    <w:rsid w:val="00301CF1"/>
    <w:rsid w:val="003B788A"/>
    <w:rsid w:val="005643CD"/>
    <w:rsid w:val="00570708"/>
    <w:rsid w:val="00580FCF"/>
    <w:rsid w:val="0061325E"/>
    <w:rsid w:val="006E10FA"/>
    <w:rsid w:val="00757731"/>
    <w:rsid w:val="009741E3"/>
    <w:rsid w:val="009F5E43"/>
    <w:rsid w:val="00B74BEB"/>
    <w:rsid w:val="00BB5F51"/>
    <w:rsid w:val="00BC023B"/>
    <w:rsid w:val="00C355A6"/>
    <w:rsid w:val="00D142B7"/>
    <w:rsid w:val="00D66D28"/>
    <w:rsid w:val="00D9672B"/>
    <w:rsid w:val="00D9695D"/>
    <w:rsid w:val="00E42AF2"/>
    <w:rsid w:val="00E839C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B5F3"/>
  <w15:chartTrackingRefBased/>
  <w15:docId w15:val="{D56A2DE1-8E67-4D07-B296-443D817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61325E"/>
  </w:style>
  <w:style w:type="paragraph" w:styleId="a3">
    <w:name w:val="List Paragraph"/>
    <w:basedOn w:val="a"/>
    <w:uiPriority w:val="34"/>
    <w:qFormat/>
    <w:rsid w:val="006132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32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023B"/>
    <w:rPr>
      <w:rFonts w:ascii="Times New Roman" w:eastAsia="Times New Roman" w:hAnsi="Times New Roman" w:cs="Times New Roman"/>
      <w:b/>
      <w:bCs/>
      <w:kern w:val="36"/>
      <w:sz w:val="48"/>
      <w:szCs w:val="48"/>
      <w:lang/>
      <w14:ligatures w14:val="none"/>
    </w:rPr>
  </w:style>
  <w:style w:type="paragraph" w:customStyle="1" w:styleId="authors">
    <w:name w:val="authors"/>
    <w:basedOn w:val="a"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styleId="a5">
    <w:name w:val="Normal (Web)"/>
    <w:basedOn w:val="a"/>
    <w:uiPriority w:val="99"/>
    <w:semiHidden/>
    <w:unhideWhenUsed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B74BEB"/>
    <w:rPr>
      <w:color w:val="605E5C"/>
      <w:shd w:val="clear" w:color="auto" w:fill="E1DFDD"/>
    </w:rPr>
  </w:style>
  <w:style w:type="paragraph" w:customStyle="1" w:styleId="bigtext">
    <w:name w:val="bigtext"/>
    <w:basedOn w:val="a"/>
    <w:rsid w:val="009F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customStyle="1" w:styleId="help">
    <w:name w:val="help"/>
    <w:basedOn w:val="a0"/>
    <w:rsid w:val="009F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52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467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476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59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D%D0%B0%D0%BD%D0%B8%D0%B5_(%D0%B8%D0%B7%D0%B4%D0%B0%D1%82%D0%B5%D0%BB%D1%8C%D1%81%D1%82%D0%B2%D0%BE,_%D0%9C%D0%BE%D1%81%D0%BA%D0%B2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5%D0%B4%D0%BD%D0%B8%D0%BA%D0%BE%D0%B2,_%D0%91%D0%BE%D1%80%D0%B8%D1%81_%D0%9C%D0%B8%D1%85%D0%B0%D0%B9%D0%BB%D0%BE%D0%B2%D0%B8%D1%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B%D0%BE%D1%81_(%D0%B8%D0%B7%D0%B4%D0%B0%D1%82%D0%B5%D0%BB%D1%8C%D1%81%D1%82%D0%B2%D0%BE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eb.archive.org/web/20120111150007/http:/macroevolution.narod.ru/vavilov.htm" TargetMode="External"/><Relationship Id="rId10" Type="http://schemas.openxmlformats.org/officeDocument/2006/relationships/hyperlink" Target="https://evolbiol.ru/vavilov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8%D1%80%D0%BE%D0%B4%D0%B0_(%D0%B6%D1%83%D1%80%D0%BD%D0%B0%D0%BB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Айташева Зауре</dc:creator>
  <cp:keywords/>
  <dc:description/>
  <cp:lastModifiedBy>Админ</cp:lastModifiedBy>
  <cp:revision>2</cp:revision>
  <dcterms:created xsi:type="dcterms:W3CDTF">2023-09-10T02:15:00Z</dcterms:created>
  <dcterms:modified xsi:type="dcterms:W3CDTF">2023-09-10T02:15:00Z</dcterms:modified>
</cp:coreProperties>
</file>